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364B" w14:textId="6A86CA5C" w:rsidR="00CF29EF" w:rsidRPr="00562D47" w:rsidRDefault="00CF29EF" w:rsidP="00397E2F">
      <w:pPr>
        <w:numPr>
          <w:ilvl w:val="0"/>
          <w:numId w:val="8"/>
        </w:numPr>
        <w:spacing w:before="240"/>
        <w:ind w:left="567" w:hanging="567"/>
        <w:jc w:val="both"/>
        <w:rPr>
          <w:rFonts w:ascii="Arial" w:hAnsi="Arial" w:cs="Arial"/>
          <w:bCs/>
          <w:spacing w:val="-3"/>
          <w:sz w:val="22"/>
          <w:szCs w:val="22"/>
        </w:rPr>
      </w:pPr>
      <w:bookmarkStart w:id="0" w:name="_GoBack"/>
      <w:bookmarkEnd w:id="0"/>
      <w:r w:rsidRPr="00562D47">
        <w:rPr>
          <w:rFonts w:ascii="Arial" w:hAnsi="Arial" w:cs="Arial"/>
          <w:bCs/>
          <w:spacing w:val="-3"/>
          <w:sz w:val="22"/>
          <w:szCs w:val="22"/>
        </w:rPr>
        <w:t xml:space="preserve">The Queensland Competition Authority (QCA) is established under the </w:t>
      </w:r>
      <w:r w:rsidRPr="00562D47">
        <w:rPr>
          <w:rFonts w:ascii="Arial" w:hAnsi="Arial" w:cs="Arial"/>
          <w:bCs/>
          <w:i/>
          <w:spacing w:val="-3"/>
          <w:sz w:val="22"/>
          <w:szCs w:val="22"/>
        </w:rPr>
        <w:t xml:space="preserve">Queensland Competition Authority Act 1997 </w:t>
      </w:r>
      <w:r w:rsidRPr="00562D47">
        <w:rPr>
          <w:rFonts w:ascii="Arial" w:hAnsi="Arial" w:cs="Arial"/>
          <w:bCs/>
          <w:spacing w:val="-3"/>
          <w:sz w:val="22"/>
          <w:szCs w:val="22"/>
        </w:rPr>
        <w:t xml:space="preserve">(QCA Act) </w:t>
      </w:r>
      <w:r w:rsidR="007775E7" w:rsidRPr="00562D47">
        <w:rPr>
          <w:rFonts w:ascii="Arial" w:hAnsi="Arial" w:cs="Arial"/>
          <w:bCs/>
          <w:spacing w:val="-3"/>
          <w:sz w:val="22"/>
          <w:szCs w:val="22"/>
        </w:rPr>
        <w:t>and</w:t>
      </w:r>
      <w:r w:rsidRPr="00562D47">
        <w:rPr>
          <w:rFonts w:ascii="Arial" w:hAnsi="Arial" w:cs="Arial"/>
          <w:bCs/>
          <w:spacing w:val="-3"/>
          <w:sz w:val="22"/>
          <w:szCs w:val="22"/>
        </w:rPr>
        <w:t xml:space="preserve"> appointed by the Governor in Council.</w:t>
      </w:r>
    </w:p>
    <w:p w14:paraId="23600F59" w14:textId="08BFA224" w:rsidR="00CF29EF" w:rsidRPr="00562D47" w:rsidRDefault="00CF29EF" w:rsidP="00397E2F">
      <w:pPr>
        <w:numPr>
          <w:ilvl w:val="0"/>
          <w:numId w:val="8"/>
        </w:numPr>
        <w:spacing w:before="240"/>
        <w:ind w:left="567" w:hanging="567"/>
        <w:jc w:val="both"/>
        <w:rPr>
          <w:rFonts w:ascii="Arial" w:hAnsi="Arial" w:cs="Arial"/>
          <w:bCs/>
          <w:spacing w:val="-3"/>
          <w:sz w:val="22"/>
          <w:szCs w:val="22"/>
        </w:rPr>
      </w:pPr>
      <w:r w:rsidRPr="00562D47">
        <w:rPr>
          <w:rFonts w:ascii="Arial" w:hAnsi="Arial" w:cs="Arial"/>
          <w:bCs/>
          <w:spacing w:val="-3"/>
          <w:sz w:val="22"/>
          <w:szCs w:val="22"/>
        </w:rPr>
        <w:t>As the State’s independent economic regulator, the QCA’s primary role is to ensure monopoly businesses operating in Queensland, particularly in the provision of key infrastructure, do not abuse their market power through unfair pricing or restrictive access arrangements.  The QCA achieves this through investigating and monitoring pricing practices of certain monopoly businesses and regulating third party access to essential infrastructure such as railways and port channels.</w:t>
      </w:r>
    </w:p>
    <w:p w14:paraId="38528AE0" w14:textId="49018E0A" w:rsidR="00CF29EF" w:rsidRPr="00562D47" w:rsidRDefault="00CF29EF" w:rsidP="00397E2F">
      <w:pPr>
        <w:numPr>
          <w:ilvl w:val="0"/>
          <w:numId w:val="8"/>
        </w:numPr>
        <w:spacing w:before="240"/>
        <w:ind w:left="567" w:hanging="567"/>
        <w:jc w:val="both"/>
        <w:rPr>
          <w:rFonts w:ascii="Arial" w:hAnsi="Arial" w:cs="Arial"/>
          <w:bCs/>
          <w:spacing w:val="-3"/>
          <w:sz w:val="22"/>
          <w:szCs w:val="22"/>
        </w:rPr>
      </w:pPr>
      <w:r w:rsidRPr="00562D47">
        <w:rPr>
          <w:rFonts w:ascii="Arial" w:hAnsi="Arial" w:cs="Arial"/>
          <w:bCs/>
          <w:spacing w:val="-3"/>
          <w:sz w:val="22"/>
          <w:szCs w:val="22"/>
        </w:rPr>
        <w:t>Section 209 of the QCA Act provides that the QCA Board must be made up of at least three members, including a Chairperson and Deputy Chairperson, who collectively have appropriate knowledge that includes commerce and economics.</w:t>
      </w:r>
    </w:p>
    <w:p w14:paraId="0DE5AF22" w14:textId="77777777" w:rsidR="0040467C" w:rsidRPr="00562D47" w:rsidRDefault="00CD6F5E" w:rsidP="00397E2F">
      <w:pPr>
        <w:numPr>
          <w:ilvl w:val="0"/>
          <w:numId w:val="8"/>
        </w:numPr>
        <w:spacing w:before="240"/>
        <w:ind w:left="567" w:hanging="567"/>
        <w:jc w:val="both"/>
        <w:rPr>
          <w:rFonts w:ascii="Arial" w:eastAsia="Calibri" w:hAnsi="Arial" w:cs="Arial"/>
          <w:sz w:val="22"/>
          <w:szCs w:val="22"/>
        </w:rPr>
      </w:pPr>
      <w:r w:rsidRPr="00562D47">
        <w:rPr>
          <w:rFonts w:ascii="Arial" w:hAnsi="Arial" w:cs="Arial"/>
          <w:color w:val="auto"/>
          <w:sz w:val="22"/>
          <w:szCs w:val="22"/>
          <w:u w:val="single"/>
        </w:rPr>
        <w:t xml:space="preserve">Cabinet </w:t>
      </w:r>
      <w:r w:rsidR="00CF29EF" w:rsidRPr="00562D47">
        <w:rPr>
          <w:rFonts w:ascii="Arial" w:hAnsi="Arial" w:cs="Arial"/>
          <w:color w:val="auto"/>
          <w:sz w:val="22"/>
          <w:szCs w:val="22"/>
          <w:u w:val="single"/>
        </w:rPr>
        <w:t>endorsed</w:t>
      </w:r>
      <w:r w:rsidRPr="00562D47">
        <w:rPr>
          <w:rFonts w:ascii="Arial" w:hAnsi="Arial" w:cs="Arial"/>
          <w:color w:val="FF0000"/>
          <w:sz w:val="22"/>
          <w:szCs w:val="22"/>
        </w:rPr>
        <w:t xml:space="preserve"> </w:t>
      </w:r>
      <w:r w:rsidR="007775E7" w:rsidRPr="00562D47">
        <w:rPr>
          <w:rFonts w:ascii="Arial" w:hAnsi="Arial" w:cs="Arial"/>
          <w:sz w:val="22"/>
          <w:szCs w:val="22"/>
        </w:rPr>
        <w:t xml:space="preserve">that </w:t>
      </w:r>
      <w:r w:rsidR="0040467C" w:rsidRPr="00562D47">
        <w:rPr>
          <w:rFonts w:ascii="Arial" w:eastAsia="Calibri" w:hAnsi="Arial" w:cs="Arial"/>
          <w:sz w:val="22"/>
          <w:szCs w:val="22"/>
        </w:rPr>
        <w:t xml:space="preserve">Professor Flavio Menezes be recommended to the Governor in </w:t>
      </w:r>
      <w:r w:rsidR="0040467C" w:rsidRPr="00562D47">
        <w:rPr>
          <w:rFonts w:ascii="Arial" w:hAnsi="Arial" w:cs="Arial"/>
          <w:color w:val="auto"/>
          <w:sz w:val="22"/>
          <w:szCs w:val="22"/>
        </w:rPr>
        <w:t>Council</w:t>
      </w:r>
      <w:r w:rsidR="0040467C" w:rsidRPr="00562D47">
        <w:rPr>
          <w:rFonts w:ascii="Arial" w:eastAsia="Calibri" w:hAnsi="Arial" w:cs="Arial"/>
          <w:sz w:val="22"/>
          <w:szCs w:val="22"/>
        </w:rPr>
        <w:t xml:space="preserve"> for appointment as </w:t>
      </w:r>
      <w:r w:rsidR="00DB145D" w:rsidRPr="00562D47">
        <w:rPr>
          <w:rFonts w:ascii="Arial" w:eastAsia="Calibri" w:hAnsi="Arial" w:cs="Arial"/>
          <w:sz w:val="22"/>
          <w:szCs w:val="22"/>
        </w:rPr>
        <w:t xml:space="preserve">part-time </w:t>
      </w:r>
      <w:r w:rsidR="0040467C" w:rsidRPr="00562D47">
        <w:rPr>
          <w:rFonts w:ascii="Arial" w:eastAsia="Calibri" w:hAnsi="Arial" w:cs="Arial"/>
          <w:sz w:val="22"/>
          <w:szCs w:val="22"/>
        </w:rPr>
        <w:t>Chairperson</w:t>
      </w:r>
      <w:r w:rsidR="00DB145D" w:rsidRPr="00562D47">
        <w:rPr>
          <w:rFonts w:ascii="Arial" w:eastAsia="Calibri" w:hAnsi="Arial" w:cs="Arial"/>
          <w:sz w:val="22"/>
          <w:szCs w:val="22"/>
        </w:rPr>
        <w:t xml:space="preserve"> and member</w:t>
      </w:r>
      <w:r w:rsidR="0040467C" w:rsidRPr="00562D47">
        <w:rPr>
          <w:rFonts w:ascii="Arial" w:eastAsia="Calibri" w:hAnsi="Arial" w:cs="Arial"/>
          <w:sz w:val="22"/>
          <w:szCs w:val="22"/>
        </w:rPr>
        <w:t xml:space="preserve"> of the </w:t>
      </w:r>
      <w:r w:rsidR="00DB145D" w:rsidRPr="00562D47">
        <w:rPr>
          <w:rFonts w:ascii="Arial" w:eastAsia="Calibri" w:hAnsi="Arial" w:cs="Arial"/>
          <w:sz w:val="22"/>
          <w:szCs w:val="22"/>
        </w:rPr>
        <w:t>Q</w:t>
      </w:r>
      <w:r w:rsidR="007775E7" w:rsidRPr="00562D47">
        <w:rPr>
          <w:rFonts w:ascii="Arial" w:eastAsia="Calibri" w:hAnsi="Arial" w:cs="Arial"/>
          <w:sz w:val="22"/>
          <w:szCs w:val="22"/>
        </w:rPr>
        <w:t xml:space="preserve">ueensland </w:t>
      </w:r>
      <w:r w:rsidR="00DB145D" w:rsidRPr="00562D47">
        <w:rPr>
          <w:rFonts w:ascii="Arial" w:eastAsia="Calibri" w:hAnsi="Arial" w:cs="Arial"/>
          <w:sz w:val="22"/>
          <w:szCs w:val="22"/>
        </w:rPr>
        <w:t>C</w:t>
      </w:r>
      <w:r w:rsidR="007775E7" w:rsidRPr="00562D47">
        <w:rPr>
          <w:rFonts w:ascii="Arial" w:eastAsia="Calibri" w:hAnsi="Arial" w:cs="Arial"/>
          <w:sz w:val="22"/>
          <w:szCs w:val="22"/>
        </w:rPr>
        <w:t xml:space="preserve">ompetition </w:t>
      </w:r>
      <w:r w:rsidR="00DB145D" w:rsidRPr="00562D47">
        <w:rPr>
          <w:rFonts w:ascii="Arial" w:eastAsia="Calibri" w:hAnsi="Arial" w:cs="Arial"/>
          <w:sz w:val="22"/>
          <w:szCs w:val="22"/>
        </w:rPr>
        <w:t>A</w:t>
      </w:r>
      <w:r w:rsidR="007775E7" w:rsidRPr="00562D47">
        <w:rPr>
          <w:rFonts w:ascii="Arial" w:eastAsia="Calibri" w:hAnsi="Arial" w:cs="Arial"/>
          <w:sz w:val="22"/>
          <w:szCs w:val="22"/>
        </w:rPr>
        <w:t>uthority</w:t>
      </w:r>
      <w:r w:rsidR="0040467C" w:rsidRPr="00562D47">
        <w:rPr>
          <w:rFonts w:ascii="Arial" w:eastAsia="Calibri" w:hAnsi="Arial" w:cs="Arial"/>
          <w:sz w:val="22"/>
          <w:szCs w:val="22"/>
        </w:rPr>
        <w:t xml:space="preserve"> for a term from 5 June 2018 to 31 December 2018</w:t>
      </w:r>
      <w:r w:rsidR="007775E7" w:rsidRPr="00562D47">
        <w:rPr>
          <w:rFonts w:ascii="Arial" w:eastAsia="Calibri" w:hAnsi="Arial" w:cs="Arial"/>
          <w:sz w:val="22"/>
          <w:szCs w:val="22"/>
        </w:rPr>
        <w:t>.</w:t>
      </w:r>
    </w:p>
    <w:p w14:paraId="2331A6F6" w14:textId="77777777" w:rsidR="007775E7" w:rsidRPr="00562D47" w:rsidRDefault="007775E7" w:rsidP="00397E2F">
      <w:pPr>
        <w:numPr>
          <w:ilvl w:val="0"/>
          <w:numId w:val="8"/>
        </w:numPr>
        <w:spacing w:before="240"/>
        <w:ind w:left="567" w:hanging="567"/>
        <w:jc w:val="both"/>
        <w:rPr>
          <w:rFonts w:ascii="Arial" w:eastAsia="Calibri" w:hAnsi="Arial" w:cs="Arial"/>
          <w:sz w:val="22"/>
          <w:szCs w:val="22"/>
        </w:rPr>
      </w:pPr>
      <w:r w:rsidRPr="00562D47">
        <w:rPr>
          <w:rFonts w:ascii="Arial" w:eastAsia="Calibri" w:hAnsi="Arial" w:cs="Arial"/>
          <w:sz w:val="22"/>
          <w:szCs w:val="22"/>
          <w:u w:val="single"/>
        </w:rPr>
        <w:t>Cabinet endorsed</w:t>
      </w:r>
      <w:r w:rsidRPr="00562D47">
        <w:rPr>
          <w:rFonts w:ascii="Arial" w:eastAsia="Calibri" w:hAnsi="Arial" w:cs="Arial"/>
          <w:sz w:val="22"/>
          <w:szCs w:val="22"/>
        </w:rPr>
        <w:t xml:space="preserve"> that </w:t>
      </w:r>
      <w:r w:rsidR="0040467C" w:rsidRPr="00562D47">
        <w:rPr>
          <w:rFonts w:ascii="Arial" w:eastAsia="Calibri" w:hAnsi="Arial" w:cs="Arial"/>
          <w:sz w:val="22"/>
          <w:szCs w:val="22"/>
        </w:rPr>
        <w:t>Ms Madeline Brennan QC</w:t>
      </w:r>
      <w:r w:rsidR="0040467C" w:rsidRPr="00562D47">
        <w:rPr>
          <w:rFonts w:ascii="Arial" w:eastAsia="Calibri" w:hAnsi="Arial" w:cs="Arial"/>
          <w:i/>
          <w:sz w:val="22"/>
          <w:szCs w:val="22"/>
        </w:rPr>
        <w:t xml:space="preserve"> </w:t>
      </w:r>
      <w:r w:rsidR="0040467C" w:rsidRPr="00562D47">
        <w:rPr>
          <w:rFonts w:ascii="Arial" w:eastAsia="Calibri" w:hAnsi="Arial" w:cs="Arial"/>
          <w:sz w:val="22"/>
          <w:szCs w:val="22"/>
        </w:rPr>
        <w:t xml:space="preserve">be recommended to the Governor in Council for appointment as </w:t>
      </w:r>
      <w:r w:rsidR="00DB145D" w:rsidRPr="00562D47">
        <w:rPr>
          <w:rFonts w:ascii="Arial" w:eastAsia="Calibri" w:hAnsi="Arial" w:cs="Arial"/>
          <w:sz w:val="22"/>
          <w:szCs w:val="22"/>
        </w:rPr>
        <w:t xml:space="preserve">part-time </w:t>
      </w:r>
      <w:r w:rsidR="0040467C" w:rsidRPr="00562D47">
        <w:rPr>
          <w:rFonts w:ascii="Arial" w:eastAsia="Calibri" w:hAnsi="Arial" w:cs="Arial"/>
          <w:sz w:val="22"/>
          <w:szCs w:val="22"/>
        </w:rPr>
        <w:t xml:space="preserve">Deputy Chairperson </w:t>
      </w:r>
      <w:r w:rsidR="00DB145D" w:rsidRPr="00562D47">
        <w:rPr>
          <w:rFonts w:ascii="Arial" w:eastAsia="Calibri" w:hAnsi="Arial" w:cs="Arial"/>
          <w:sz w:val="22"/>
          <w:szCs w:val="22"/>
        </w:rPr>
        <w:t xml:space="preserve">and member </w:t>
      </w:r>
      <w:r w:rsidR="0040467C" w:rsidRPr="00562D47">
        <w:rPr>
          <w:rFonts w:ascii="Arial" w:eastAsia="Calibri" w:hAnsi="Arial" w:cs="Arial"/>
          <w:sz w:val="22"/>
          <w:szCs w:val="22"/>
        </w:rPr>
        <w:t xml:space="preserve">of the </w:t>
      </w:r>
      <w:r w:rsidR="00DB145D" w:rsidRPr="00562D47">
        <w:rPr>
          <w:rFonts w:ascii="Arial" w:eastAsia="Calibri" w:hAnsi="Arial" w:cs="Arial"/>
          <w:sz w:val="22"/>
          <w:szCs w:val="22"/>
        </w:rPr>
        <w:t>Q</w:t>
      </w:r>
      <w:r w:rsidRPr="00562D47">
        <w:rPr>
          <w:rFonts w:ascii="Arial" w:eastAsia="Calibri" w:hAnsi="Arial" w:cs="Arial"/>
          <w:sz w:val="22"/>
          <w:szCs w:val="22"/>
        </w:rPr>
        <w:t xml:space="preserve">ueensland </w:t>
      </w:r>
      <w:r w:rsidR="00DB145D" w:rsidRPr="00562D47">
        <w:rPr>
          <w:rFonts w:ascii="Arial" w:eastAsia="Calibri" w:hAnsi="Arial" w:cs="Arial"/>
          <w:sz w:val="22"/>
          <w:szCs w:val="22"/>
        </w:rPr>
        <w:t>C</w:t>
      </w:r>
      <w:r w:rsidRPr="00562D47">
        <w:rPr>
          <w:rFonts w:ascii="Arial" w:eastAsia="Calibri" w:hAnsi="Arial" w:cs="Arial"/>
          <w:sz w:val="22"/>
          <w:szCs w:val="22"/>
        </w:rPr>
        <w:t xml:space="preserve">ompetition </w:t>
      </w:r>
      <w:r w:rsidR="00DB145D" w:rsidRPr="00562D47">
        <w:rPr>
          <w:rFonts w:ascii="Arial" w:eastAsia="Calibri" w:hAnsi="Arial" w:cs="Arial"/>
          <w:sz w:val="22"/>
          <w:szCs w:val="22"/>
        </w:rPr>
        <w:t>A</w:t>
      </w:r>
      <w:r w:rsidRPr="00562D47">
        <w:rPr>
          <w:rFonts w:ascii="Arial" w:eastAsia="Calibri" w:hAnsi="Arial" w:cs="Arial"/>
          <w:sz w:val="22"/>
          <w:szCs w:val="22"/>
        </w:rPr>
        <w:t>uthority</w:t>
      </w:r>
      <w:r w:rsidR="0040467C" w:rsidRPr="00562D47">
        <w:rPr>
          <w:rFonts w:ascii="Arial" w:eastAsia="Calibri" w:hAnsi="Arial" w:cs="Arial"/>
          <w:sz w:val="22"/>
          <w:szCs w:val="22"/>
        </w:rPr>
        <w:t xml:space="preserve"> for a term from 5 June 2018 to 31 December 2018</w:t>
      </w:r>
      <w:r w:rsidRPr="00562D47">
        <w:rPr>
          <w:rFonts w:ascii="Arial" w:eastAsia="Calibri" w:hAnsi="Arial" w:cs="Arial"/>
          <w:sz w:val="22"/>
          <w:szCs w:val="22"/>
        </w:rPr>
        <w:t>.</w:t>
      </w:r>
    </w:p>
    <w:p w14:paraId="008157CF" w14:textId="77777777" w:rsidR="0040467C" w:rsidRPr="00562D47" w:rsidRDefault="007775E7" w:rsidP="00397E2F">
      <w:pPr>
        <w:numPr>
          <w:ilvl w:val="0"/>
          <w:numId w:val="8"/>
        </w:numPr>
        <w:spacing w:before="240"/>
        <w:ind w:left="567" w:hanging="567"/>
        <w:jc w:val="both"/>
        <w:rPr>
          <w:rFonts w:ascii="Arial" w:eastAsia="Calibri" w:hAnsi="Arial" w:cs="Arial"/>
          <w:sz w:val="22"/>
          <w:szCs w:val="22"/>
        </w:rPr>
      </w:pPr>
      <w:r w:rsidRPr="00562D47">
        <w:rPr>
          <w:rFonts w:ascii="Arial" w:eastAsia="Calibri" w:hAnsi="Arial" w:cs="Arial"/>
          <w:sz w:val="22"/>
          <w:szCs w:val="22"/>
          <w:u w:val="single"/>
        </w:rPr>
        <w:t>Cabinet endorsed</w:t>
      </w:r>
      <w:r w:rsidRPr="00562D47">
        <w:rPr>
          <w:rFonts w:ascii="Arial" w:eastAsia="Calibri" w:hAnsi="Arial" w:cs="Arial"/>
          <w:sz w:val="22"/>
          <w:szCs w:val="22"/>
        </w:rPr>
        <w:t xml:space="preserve"> that </w:t>
      </w:r>
      <w:r w:rsidR="0040467C" w:rsidRPr="00562D47">
        <w:rPr>
          <w:rFonts w:ascii="Arial" w:eastAsia="Calibri" w:hAnsi="Arial" w:cs="Arial"/>
          <w:sz w:val="22"/>
          <w:szCs w:val="22"/>
        </w:rPr>
        <w:t xml:space="preserve">Dr Warren Mundy be </w:t>
      </w:r>
      <w:r w:rsidR="00113D9F" w:rsidRPr="00562D47">
        <w:rPr>
          <w:rFonts w:ascii="Arial" w:eastAsia="Calibri" w:hAnsi="Arial" w:cs="Arial"/>
          <w:sz w:val="22"/>
          <w:szCs w:val="22"/>
        </w:rPr>
        <w:t xml:space="preserve">recommended to the Governor in Council for appointment as a </w:t>
      </w:r>
      <w:r w:rsidRPr="00562D47">
        <w:rPr>
          <w:rFonts w:ascii="Arial" w:eastAsia="Calibri" w:hAnsi="Arial" w:cs="Arial"/>
          <w:sz w:val="22"/>
          <w:szCs w:val="22"/>
        </w:rPr>
        <w:t xml:space="preserve">part-time </w:t>
      </w:r>
      <w:r w:rsidR="0040467C" w:rsidRPr="00562D47">
        <w:rPr>
          <w:rFonts w:ascii="Arial" w:eastAsia="Calibri" w:hAnsi="Arial" w:cs="Arial"/>
          <w:sz w:val="22"/>
          <w:szCs w:val="22"/>
        </w:rPr>
        <w:t xml:space="preserve">Member of the </w:t>
      </w:r>
      <w:r w:rsidR="00DB145D" w:rsidRPr="00562D47">
        <w:rPr>
          <w:rFonts w:ascii="Arial" w:eastAsia="Calibri" w:hAnsi="Arial" w:cs="Arial"/>
          <w:sz w:val="22"/>
          <w:szCs w:val="22"/>
        </w:rPr>
        <w:t>Q</w:t>
      </w:r>
      <w:r w:rsidRPr="00562D47">
        <w:rPr>
          <w:rFonts w:ascii="Arial" w:eastAsia="Calibri" w:hAnsi="Arial" w:cs="Arial"/>
          <w:sz w:val="22"/>
          <w:szCs w:val="22"/>
        </w:rPr>
        <w:t xml:space="preserve">ueensland </w:t>
      </w:r>
      <w:r w:rsidR="00DB145D" w:rsidRPr="00562D47">
        <w:rPr>
          <w:rFonts w:ascii="Arial" w:eastAsia="Calibri" w:hAnsi="Arial" w:cs="Arial"/>
          <w:sz w:val="22"/>
          <w:szCs w:val="22"/>
        </w:rPr>
        <w:t>C</w:t>
      </w:r>
      <w:r w:rsidRPr="00562D47">
        <w:rPr>
          <w:rFonts w:ascii="Arial" w:eastAsia="Calibri" w:hAnsi="Arial" w:cs="Arial"/>
          <w:sz w:val="22"/>
          <w:szCs w:val="22"/>
        </w:rPr>
        <w:t xml:space="preserve">ompetition </w:t>
      </w:r>
      <w:r w:rsidR="00DB145D" w:rsidRPr="00562D47">
        <w:rPr>
          <w:rFonts w:ascii="Arial" w:eastAsia="Calibri" w:hAnsi="Arial" w:cs="Arial"/>
          <w:sz w:val="22"/>
          <w:szCs w:val="22"/>
        </w:rPr>
        <w:t>A</w:t>
      </w:r>
      <w:r w:rsidRPr="00562D47">
        <w:rPr>
          <w:rFonts w:ascii="Arial" w:eastAsia="Calibri" w:hAnsi="Arial" w:cs="Arial"/>
          <w:sz w:val="22"/>
          <w:szCs w:val="22"/>
        </w:rPr>
        <w:t>uthority</w:t>
      </w:r>
      <w:r w:rsidR="0040467C" w:rsidRPr="00562D47">
        <w:rPr>
          <w:rFonts w:ascii="Arial" w:eastAsia="Calibri" w:hAnsi="Arial" w:cs="Arial"/>
          <w:sz w:val="22"/>
          <w:szCs w:val="22"/>
        </w:rPr>
        <w:t xml:space="preserve"> for a term from 5 June 2018 to </w:t>
      </w:r>
      <w:r w:rsidR="00113D9F" w:rsidRPr="00562D47">
        <w:rPr>
          <w:rFonts w:ascii="Arial" w:eastAsia="Calibri" w:hAnsi="Arial" w:cs="Arial"/>
          <w:sz w:val="22"/>
          <w:szCs w:val="22"/>
        </w:rPr>
        <w:t>4 </w:t>
      </w:r>
      <w:r w:rsidR="0040467C" w:rsidRPr="00562D47">
        <w:rPr>
          <w:rFonts w:ascii="Arial" w:eastAsia="Calibri" w:hAnsi="Arial" w:cs="Arial"/>
          <w:sz w:val="22"/>
          <w:szCs w:val="22"/>
        </w:rPr>
        <w:t>June 2021.</w:t>
      </w:r>
      <w:bookmarkStart w:id="1" w:name="_Hlk517436244"/>
    </w:p>
    <w:p w14:paraId="4457578E" w14:textId="4FB185BC" w:rsidR="007775E7" w:rsidRPr="00562D47" w:rsidRDefault="007775E7" w:rsidP="00397E2F">
      <w:pPr>
        <w:numPr>
          <w:ilvl w:val="0"/>
          <w:numId w:val="8"/>
        </w:numPr>
        <w:spacing w:before="360"/>
        <w:ind w:left="567" w:hanging="567"/>
        <w:jc w:val="both"/>
        <w:rPr>
          <w:rFonts w:ascii="Arial" w:eastAsia="Calibri" w:hAnsi="Arial" w:cs="Arial"/>
          <w:sz w:val="22"/>
          <w:szCs w:val="22"/>
        </w:rPr>
      </w:pPr>
      <w:r w:rsidRPr="00562D47">
        <w:rPr>
          <w:rFonts w:ascii="Arial" w:eastAsia="Calibri" w:hAnsi="Arial" w:cs="Arial"/>
          <w:i/>
          <w:sz w:val="22"/>
          <w:szCs w:val="22"/>
          <w:u w:val="single"/>
        </w:rPr>
        <w:t>Attachments</w:t>
      </w:r>
    </w:p>
    <w:p w14:paraId="126B87F7" w14:textId="01761131" w:rsidR="007775E7" w:rsidRPr="00562D47" w:rsidRDefault="007775E7" w:rsidP="00397E2F">
      <w:pPr>
        <w:numPr>
          <w:ilvl w:val="0"/>
          <w:numId w:val="12"/>
        </w:numPr>
        <w:spacing w:before="120"/>
        <w:ind w:left="993" w:hanging="426"/>
        <w:jc w:val="both"/>
        <w:rPr>
          <w:rFonts w:ascii="Arial" w:eastAsia="Calibri" w:hAnsi="Arial" w:cs="Arial"/>
          <w:sz w:val="22"/>
          <w:szCs w:val="22"/>
        </w:rPr>
      </w:pPr>
      <w:r w:rsidRPr="00562D47">
        <w:rPr>
          <w:rFonts w:ascii="Arial" w:eastAsia="Calibri" w:hAnsi="Arial" w:cs="Arial"/>
          <w:sz w:val="22"/>
          <w:szCs w:val="22"/>
        </w:rPr>
        <w:t>Nil</w:t>
      </w:r>
      <w:r w:rsidR="00A15173">
        <w:rPr>
          <w:rFonts w:ascii="Arial" w:eastAsia="Calibri" w:hAnsi="Arial" w:cs="Arial"/>
          <w:sz w:val="22"/>
          <w:szCs w:val="22"/>
        </w:rPr>
        <w:t>.</w:t>
      </w:r>
      <w:bookmarkEnd w:id="1"/>
    </w:p>
    <w:sectPr w:rsidR="007775E7" w:rsidRPr="00562D47" w:rsidSect="00A15173">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B6DC" w14:textId="77777777" w:rsidR="004859EA" w:rsidRDefault="004859EA" w:rsidP="00D6589B">
      <w:r>
        <w:separator/>
      </w:r>
    </w:p>
  </w:endnote>
  <w:endnote w:type="continuationSeparator" w:id="0">
    <w:p w14:paraId="0FA2F550" w14:textId="77777777" w:rsidR="004859EA" w:rsidRDefault="004859E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C333" w14:textId="77777777" w:rsidR="004859EA" w:rsidRDefault="004859EA" w:rsidP="00D6589B">
      <w:r>
        <w:separator/>
      </w:r>
    </w:p>
  </w:footnote>
  <w:footnote w:type="continuationSeparator" w:id="0">
    <w:p w14:paraId="3E2622E3" w14:textId="77777777" w:rsidR="004859EA" w:rsidRDefault="004859E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3862" w14:textId="77777777" w:rsidR="00183845" w:rsidRPr="00DB145D"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Cs w:val="24"/>
        <w:lang w:eastAsia="en-US"/>
      </w:rPr>
    </w:pPr>
    <w:r w:rsidRPr="00DB145D">
      <w:rPr>
        <w:rFonts w:ascii="Arial" w:hAnsi="Arial" w:cs="Arial"/>
        <w:b/>
        <w:color w:val="auto"/>
        <w:szCs w:val="24"/>
        <w:lang w:eastAsia="en-US"/>
      </w:rPr>
      <w:t>Queensland Government</w:t>
    </w:r>
  </w:p>
  <w:p w14:paraId="1B9DE4E4" w14:textId="77777777" w:rsidR="00183845" w:rsidRPr="00DB145D"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Cs w:val="24"/>
        <w:u w:val="single"/>
        <w:lang w:eastAsia="en-US"/>
      </w:rPr>
    </w:pPr>
  </w:p>
  <w:p w14:paraId="1362B7C7" w14:textId="77777777" w:rsidR="00183845" w:rsidRPr="00A15173"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Cs w:val="24"/>
        <w:lang w:eastAsia="en-US"/>
      </w:rPr>
    </w:pPr>
    <w:r w:rsidRPr="00DB145D">
      <w:rPr>
        <w:rFonts w:ascii="Arial" w:hAnsi="Arial" w:cs="Arial"/>
        <w:b/>
        <w:color w:val="auto"/>
        <w:szCs w:val="24"/>
        <w:lang w:eastAsia="en-US"/>
      </w:rPr>
      <w:t xml:space="preserve">Cabinet – </w:t>
    </w:r>
    <w:r w:rsidR="003E1A4D" w:rsidRPr="00DB145D">
      <w:rPr>
        <w:rFonts w:ascii="Arial" w:hAnsi="Arial" w:cs="Arial"/>
        <w:b/>
        <w:color w:val="auto"/>
        <w:szCs w:val="24"/>
        <w:lang w:eastAsia="en-US"/>
      </w:rPr>
      <w:t>May 2018</w:t>
    </w:r>
  </w:p>
  <w:p w14:paraId="4D310291" w14:textId="77777777" w:rsidR="0040467C" w:rsidRPr="00DB145D" w:rsidRDefault="0040467C" w:rsidP="00183845">
    <w:pPr>
      <w:pStyle w:val="Header"/>
      <w:spacing w:before="120"/>
      <w:jc w:val="both"/>
      <w:rPr>
        <w:rFonts w:ascii="Arial" w:hAnsi="Arial" w:cs="Arial"/>
        <w:b/>
        <w:szCs w:val="24"/>
        <w:u w:val="single"/>
      </w:rPr>
    </w:pPr>
    <w:r w:rsidRPr="00DB145D">
      <w:rPr>
        <w:rFonts w:ascii="Arial" w:hAnsi="Arial" w:cs="Arial"/>
        <w:b/>
        <w:szCs w:val="24"/>
        <w:u w:val="single"/>
      </w:rPr>
      <w:t>Queensland Competition Authority Appointments</w:t>
    </w:r>
  </w:p>
  <w:p w14:paraId="6C3C5422" w14:textId="77777777" w:rsidR="007D773C" w:rsidRPr="00DB145D" w:rsidRDefault="00AC6E68" w:rsidP="00397E2F">
    <w:pPr>
      <w:pStyle w:val="Header"/>
      <w:spacing w:before="120"/>
      <w:rPr>
        <w:rFonts w:ascii="Arial" w:hAnsi="Arial" w:cs="Arial"/>
        <w:b/>
        <w:szCs w:val="24"/>
        <w:u w:val="single"/>
      </w:rPr>
    </w:pPr>
    <w:r w:rsidRPr="00DB145D">
      <w:rPr>
        <w:rFonts w:ascii="Arial" w:hAnsi="Arial" w:cs="Arial"/>
        <w:b/>
        <w:szCs w:val="24"/>
        <w:u w:val="single"/>
      </w:rPr>
      <w:t>Deputy Premier, Treasurer and</w:t>
    </w:r>
    <w:r w:rsidR="00183845" w:rsidRPr="00DB145D">
      <w:rPr>
        <w:rFonts w:ascii="Arial" w:hAnsi="Arial" w:cs="Arial"/>
        <w:b/>
        <w:szCs w:val="24"/>
        <w:u w:val="single"/>
      </w:rPr>
      <w:t xml:space="preserve"> </w:t>
    </w:r>
    <w:r w:rsidR="007D773C" w:rsidRPr="00DB145D">
      <w:rPr>
        <w:rFonts w:ascii="Arial" w:hAnsi="Arial" w:cs="Arial"/>
        <w:b/>
        <w:szCs w:val="24"/>
        <w:u w:val="single"/>
      </w:rPr>
      <w:t xml:space="preserve">Minister for </w:t>
    </w:r>
    <w:r w:rsidRPr="00DB145D">
      <w:rPr>
        <w:rFonts w:ascii="Arial" w:hAnsi="Arial" w:cs="Arial"/>
        <w:b/>
        <w:szCs w:val="24"/>
        <w:u w:val="single"/>
      </w:rPr>
      <w:t>Aboriginal and Torres Strait Islander Partnerships</w:t>
    </w:r>
  </w:p>
  <w:p w14:paraId="617485EC" w14:textId="77777777" w:rsidR="00183845" w:rsidRPr="00DB145D" w:rsidRDefault="00183845" w:rsidP="00183845">
    <w:pPr>
      <w:pStyle w:val="Header"/>
      <w:pBdr>
        <w:bottom w:val="single" w:sz="4" w:space="1" w:color="auto"/>
      </w:pBd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29"/>
    <w:multiLevelType w:val="hybridMultilevel"/>
    <w:tmpl w:val="4000C3FC"/>
    <w:lvl w:ilvl="0" w:tplc="D4CAE03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6622AC"/>
    <w:multiLevelType w:val="hybridMultilevel"/>
    <w:tmpl w:val="093E0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01EFF"/>
    <w:multiLevelType w:val="hybridMultilevel"/>
    <w:tmpl w:val="823A579A"/>
    <w:lvl w:ilvl="0" w:tplc="0C090001">
      <w:start w:val="1"/>
      <w:numFmt w:val="bullet"/>
      <w:lvlText w:val=""/>
      <w:lvlJc w:val="left"/>
      <w:pPr>
        <w:ind w:left="3624" w:hanging="360"/>
      </w:pPr>
      <w:rPr>
        <w:rFonts w:ascii="Symbol" w:hAnsi="Symbol" w:hint="default"/>
      </w:rPr>
    </w:lvl>
    <w:lvl w:ilvl="1" w:tplc="0C090003" w:tentative="1">
      <w:start w:val="1"/>
      <w:numFmt w:val="bullet"/>
      <w:lvlText w:val="o"/>
      <w:lvlJc w:val="left"/>
      <w:pPr>
        <w:ind w:left="4344" w:hanging="360"/>
      </w:pPr>
      <w:rPr>
        <w:rFonts w:ascii="Courier New" w:hAnsi="Courier New" w:cs="Courier New" w:hint="default"/>
      </w:rPr>
    </w:lvl>
    <w:lvl w:ilvl="2" w:tplc="0C090005" w:tentative="1">
      <w:start w:val="1"/>
      <w:numFmt w:val="bullet"/>
      <w:lvlText w:val=""/>
      <w:lvlJc w:val="left"/>
      <w:pPr>
        <w:ind w:left="5064" w:hanging="360"/>
      </w:pPr>
      <w:rPr>
        <w:rFonts w:ascii="Wingdings" w:hAnsi="Wingdings" w:hint="default"/>
      </w:rPr>
    </w:lvl>
    <w:lvl w:ilvl="3" w:tplc="0C090001" w:tentative="1">
      <w:start w:val="1"/>
      <w:numFmt w:val="bullet"/>
      <w:lvlText w:val=""/>
      <w:lvlJc w:val="left"/>
      <w:pPr>
        <w:ind w:left="5784" w:hanging="360"/>
      </w:pPr>
      <w:rPr>
        <w:rFonts w:ascii="Symbol" w:hAnsi="Symbol" w:hint="default"/>
      </w:rPr>
    </w:lvl>
    <w:lvl w:ilvl="4" w:tplc="0C090003" w:tentative="1">
      <w:start w:val="1"/>
      <w:numFmt w:val="bullet"/>
      <w:lvlText w:val="o"/>
      <w:lvlJc w:val="left"/>
      <w:pPr>
        <w:ind w:left="6504" w:hanging="360"/>
      </w:pPr>
      <w:rPr>
        <w:rFonts w:ascii="Courier New" w:hAnsi="Courier New" w:cs="Courier New" w:hint="default"/>
      </w:rPr>
    </w:lvl>
    <w:lvl w:ilvl="5" w:tplc="0C090005" w:tentative="1">
      <w:start w:val="1"/>
      <w:numFmt w:val="bullet"/>
      <w:lvlText w:val=""/>
      <w:lvlJc w:val="left"/>
      <w:pPr>
        <w:ind w:left="7224" w:hanging="360"/>
      </w:pPr>
      <w:rPr>
        <w:rFonts w:ascii="Wingdings" w:hAnsi="Wingdings" w:hint="default"/>
      </w:rPr>
    </w:lvl>
    <w:lvl w:ilvl="6" w:tplc="0C090001" w:tentative="1">
      <w:start w:val="1"/>
      <w:numFmt w:val="bullet"/>
      <w:lvlText w:val=""/>
      <w:lvlJc w:val="left"/>
      <w:pPr>
        <w:ind w:left="7944" w:hanging="360"/>
      </w:pPr>
      <w:rPr>
        <w:rFonts w:ascii="Symbol" w:hAnsi="Symbol" w:hint="default"/>
      </w:rPr>
    </w:lvl>
    <w:lvl w:ilvl="7" w:tplc="0C090003" w:tentative="1">
      <w:start w:val="1"/>
      <w:numFmt w:val="bullet"/>
      <w:lvlText w:val="o"/>
      <w:lvlJc w:val="left"/>
      <w:pPr>
        <w:ind w:left="8664" w:hanging="360"/>
      </w:pPr>
      <w:rPr>
        <w:rFonts w:ascii="Courier New" w:hAnsi="Courier New" w:cs="Courier New" w:hint="default"/>
      </w:rPr>
    </w:lvl>
    <w:lvl w:ilvl="8" w:tplc="0C090005" w:tentative="1">
      <w:start w:val="1"/>
      <w:numFmt w:val="bullet"/>
      <w:lvlText w:val=""/>
      <w:lvlJc w:val="left"/>
      <w:pPr>
        <w:ind w:left="9384" w:hanging="360"/>
      </w:pPr>
      <w:rPr>
        <w:rFonts w:ascii="Wingdings" w:hAnsi="Wingdings" w:hint="default"/>
      </w:rPr>
    </w:lvl>
  </w:abstractNum>
  <w:abstractNum w:abstractNumId="3" w15:restartNumberingAfterBreak="0">
    <w:nsid w:val="28CC5BE2"/>
    <w:multiLevelType w:val="hybridMultilevel"/>
    <w:tmpl w:val="6526E880"/>
    <w:lvl w:ilvl="0" w:tplc="0C090001">
      <w:start w:val="1"/>
      <w:numFmt w:val="bullet"/>
      <w:lvlText w:val=""/>
      <w:lvlJc w:val="left"/>
      <w:pPr>
        <w:ind w:left="2403" w:hanging="360"/>
      </w:pPr>
      <w:rPr>
        <w:rFonts w:ascii="Symbol" w:hAnsi="Symbol" w:hint="default"/>
      </w:rPr>
    </w:lvl>
    <w:lvl w:ilvl="1" w:tplc="0C090003" w:tentative="1">
      <w:start w:val="1"/>
      <w:numFmt w:val="bullet"/>
      <w:lvlText w:val="o"/>
      <w:lvlJc w:val="left"/>
      <w:pPr>
        <w:ind w:left="3123" w:hanging="360"/>
      </w:pPr>
      <w:rPr>
        <w:rFonts w:ascii="Courier New" w:hAnsi="Courier New" w:cs="Courier New" w:hint="default"/>
      </w:rPr>
    </w:lvl>
    <w:lvl w:ilvl="2" w:tplc="0C090005" w:tentative="1">
      <w:start w:val="1"/>
      <w:numFmt w:val="bullet"/>
      <w:lvlText w:val=""/>
      <w:lvlJc w:val="left"/>
      <w:pPr>
        <w:ind w:left="3843" w:hanging="360"/>
      </w:pPr>
      <w:rPr>
        <w:rFonts w:ascii="Wingdings" w:hAnsi="Wingdings" w:hint="default"/>
      </w:rPr>
    </w:lvl>
    <w:lvl w:ilvl="3" w:tplc="0C090001" w:tentative="1">
      <w:start w:val="1"/>
      <w:numFmt w:val="bullet"/>
      <w:lvlText w:val=""/>
      <w:lvlJc w:val="left"/>
      <w:pPr>
        <w:ind w:left="4563" w:hanging="360"/>
      </w:pPr>
      <w:rPr>
        <w:rFonts w:ascii="Symbol" w:hAnsi="Symbol" w:hint="default"/>
      </w:rPr>
    </w:lvl>
    <w:lvl w:ilvl="4" w:tplc="0C090003" w:tentative="1">
      <w:start w:val="1"/>
      <w:numFmt w:val="bullet"/>
      <w:lvlText w:val="o"/>
      <w:lvlJc w:val="left"/>
      <w:pPr>
        <w:ind w:left="5283" w:hanging="360"/>
      </w:pPr>
      <w:rPr>
        <w:rFonts w:ascii="Courier New" w:hAnsi="Courier New" w:cs="Courier New" w:hint="default"/>
      </w:rPr>
    </w:lvl>
    <w:lvl w:ilvl="5" w:tplc="0C090005" w:tentative="1">
      <w:start w:val="1"/>
      <w:numFmt w:val="bullet"/>
      <w:lvlText w:val=""/>
      <w:lvlJc w:val="left"/>
      <w:pPr>
        <w:ind w:left="6003" w:hanging="360"/>
      </w:pPr>
      <w:rPr>
        <w:rFonts w:ascii="Wingdings" w:hAnsi="Wingdings" w:hint="default"/>
      </w:rPr>
    </w:lvl>
    <w:lvl w:ilvl="6" w:tplc="0C090001" w:tentative="1">
      <w:start w:val="1"/>
      <w:numFmt w:val="bullet"/>
      <w:lvlText w:val=""/>
      <w:lvlJc w:val="left"/>
      <w:pPr>
        <w:ind w:left="6723" w:hanging="360"/>
      </w:pPr>
      <w:rPr>
        <w:rFonts w:ascii="Symbol" w:hAnsi="Symbol" w:hint="default"/>
      </w:rPr>
    </w:lvl>
    <w:lvl w:ilvl="7" w:tplc="0C090003" w:tentative="1">
      <w:start w:val="1"/>
      <w:numFmt w:val="bullet"/>
      <w:lvlText w:val="o"/>
      <w:lvlJc w:val="left"/>
      <w:pPr>
        <w:ind w:left="7443" w:hanging="360"/>
      </w:pPr>
      <w:rPr>
        <w:rFonts w:ascii="Courier New" w:hAnsi="Courier New" w:cs="Courier New" w:hint="default"/>
      </w:rPr>
    </w:lvl>
    <w:lvl w:ilvl="8" w:tplc="0C090005" w:tentative="1">
      <w:start w:val="1"/>
      <w:numFmt w:val="bullet"/>
      <w:lvlText w:val=""/>
      <w:lvlJc w:val="left"/>
      <w:pPr>
        <w:ind w:left="8163" w:hanging="360"/>
      </w:pPr>
      <w:rPr>
        <w:rFonts w:ascii="Wingdings" w:hAnsi="Wingdings" w:hint="default"/>
      </w:rPr>
    </w:lvl>
  </w:abstractNum>
  <w:abstractNum w:abstractNumId="4" w15:restartNumberingAfterBreak="0">
    <w:nsid w:val="298B792C"/>
    <w:multiLevelType w:val="hybridMultilevel"/>
    <w:tmpl w:val="D4821180"/>
    <w:lvl w:ilvl="0" w:tplc="0C090001">
      <w:start w:val="1"/>
      <w:numFmt w:val="bullet"/>
      <w:lvlText w:val=""/>
      <w:lvlJc w:val="left"/>
      <w:pPr>
        <w:ind w:left="2250" w:hanging="360"/>
      </w:pPr>
      <w:rPr>
        <w:rFonts w:ascii="Symbol" w:hAnsi="Symbol" w:hint="default"/>
      </w:rPr>
    </w:lvl>
    <w:lvl w:ilvl="1" w:tplc="0C090019" w:tentative="1">
      <w:start w:val="1"/>
      <w:numFmt w:val="lowerLetter"/>
      <w:lvlText w:val="%2."/>
      <w:lvlJc w:val="left"/>
      <w:pPr>
        <w:ind w:left="2970" w:hanging="360"/>
      </w:pPr>
    </w:lvl>
    <w:lvl w:ilvl="2" w:tplc="0C09001B" w:tentative="1">
      <w:start w:val="1"/>
      <w:numFmt w:val="lowerRoman"/>
      <w:lvlText w:val="%3."/>
      <w:lvlJc w:val="right"/>
      <w:pPr>
        <w:ind w:left="3690" w:hanging="180"/>
      </w:pPr>
    </w:lvl>
    <w:lvl w:ilvl="3" w:tplc="0C09000F" w:tentative="1">
      <w:start w:val="1"/>
      <w:numFmt w:val="decimal"/>
      <w:lvlText w:val="%4."/>
      <w:lvlJc w:val="left"/>
      <w:pPr>
        <w:ind w:left="4410" w:hanging="360"/>
      </w:pPr>
    </w:lvl>
    <w:lvl w:ilvl="4" w:tplc="0C090019" w:tentative="1">
      <w:start w:val="1"/>
      <w:numFmt w:val="lowerLetter"/>
      <w:lvlText w:val="%5."/>
      <w:lvlJc w:val="left"/>
      <w:pPr>
        <w:ind w:left="5130" w:hanging="360"/>
      </w:pPr>
    </w:lvl>
    <w:lvl w:ilvl="5" w:tplc="0C09001B" w:tentative="1">
      <w:start w:val="1"/>
      <w:numFmt w:val="lowerRoman"/>
      <w:lvlText w:val="%6."/>
      <w:lvlJc w:val="right"/>
      <w:pPr>
        <w:ind w:left="5850" w:hanging="180"/>
      </w:pPr>
    </w:lvl>
    <w:lvl w:ilvl="6" w:tplc="0C09000F" w:tentative="1">
      <w:start w:val="1"/>
      <w:numFmt w:val="decimal"/>
      <w:lvlText w:val="%7."/>
      <w:lvlJc w:val="left"/>
      <w:pPr>
        <w:ind w:left="6570" w:hanging="360"/>
      </w:pPr>
    </w:lvl>
    <w:lvl w:ilvl="7" w:tplc="0C090019" w:tentative="1">
      <w:start w:val="1"/>
      <w:numFmt w:val="lowerLetter"/>
      <w:lvlText w:val="%8."/>
      <w:lvlJc w:val="left"/>
      <w:pPr>
        <w:ind w:left="7290" w:hanging="360"/>
      </w:pPr>
    </w:lvl>
    <w:lvl w:ilvl="8" w:tplc="0C09001B" w:tentative="1">
      <w:start w:val="1"/>
      <w:numFmt w:val="lowerRoman"/>
      <w:lvlText w:val="%9."/>
      <w:lvlJc w:val="right"/>
      <w:pPr>
        <w:ind w:left="8010" w:hanging="180"/>
      </w:pPr>
    </w:lvl>
  </w:abstractNum>
  <w:abstractNum w:abstractNumId="5" w15:restartNumberingAfterBreak="0">
    <w:nsid w:val="52FD76C0"/>
    <w:multiLevelType w:val="hybridMultilevel"/>
    <w:tmpl w:val="EB60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377F29"/>
    <w:multiLevelType w:val="hybridMultilevel"/>
    <w:tmpl w:val="597427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6E46440"/>
    <w:multiLevelType w:val="hybridMultilevel"/>
    <w:tmpl w:val="597427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7"/>
  </w:num>
  <w:num w:numId="4">
    <w:abstractNumId w:val="11"/>
  </w:num>
  <w:num w:numId="5">
    <w:abstractNumId w:val="1"/>
  </w:num>
  <w:num w:numId="6">
    <w:abstractNumId w:val="0"/>
  </w:num>
  <w:num w:numId="7">
    <w:abstractNumId w:val="5"/>
  </w:num>
  <w:num w:numId="8">
    <w:abstractNumId w:val="6"/>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80F8F"/>
    <w:rsid w:val="00081486"/>
    <w:rsid w:val="00086AFE"/>
    <w:rsid w:val="0010384C"/>
    <w:rsid w:val="00113D9F"/>
    <w:rsid w:val="00174117"/>
    <w:rsid w:val="00176210"/>
    <w:rsid w:val="00183845"/>
    <w:rsid w:val="00205C06"/>
    <w:rsid w:val="00214B0B"/>
    <w:rsid w:val="00356DF6"/>
    <w:rsid w:val="003804B0"/>
    <w:rsid w:val="00396F0D"/>
    <w:rsid w:val="00397E2F"/>
    <w:rsid w:val="003B7ACB"/>
    <w:rsid w:val="003E1A4D"/>
    <w:rsid w:val="0040467C"/>
    <w:rsid w:val="004859EA"/>
    <w:rsid w:val="00501C66"/>
    <w:rsid w:val="00507EC0"/>
    <w:rsid w:val="00550873"/>
    <w:rsid w:val="00562D47"/>
    <w:rsid w:val="0059564F"/>
    <w:rsid w:val="00630BDD"/>
    <w:rsid w:val="006E3645"/>
    <w:rsid w:val="007265D0"/>
    <w:rsid w:val="00732E22"/>
    <w:rsid w:val="007372BD"/>
    <w:rsid w:val="00741C20"/>
    <w:rsid w:val="007775E7"/>
    <w:rsid w:val="007D67A5"/>
    <w:rsid w:val="007D773C"/>
    <w:rsid w:val="008149E2"/>
    <w:rsid w:val="0084225B"/>
    <w:rsid w:val="00904077"/>
    <w:rsid w:val="00937A4A"/>
    <w:rsid w:val="00945402"/>
    <w:rsid w:val="00970D82"/>
    <w:rsid w:val="009903F6"/>
    <w:rsid w:val="009B15D3"/>
    <w:rsid w:val="00A14F3F"/>
    <w:rsid w:val="00A15173"/>
    <w:rsid w:val="00A15F09"/>
    <w:rsid w:val="00A94694"/>
    <w:rsid w:val="00AC6E68"/>
    <w:rsid w:val="00B54546"/>
    <w:rsid w:val="00B57D69"/>
    <w:rsid w:val="00B931A0"/>
    <w:rsid w:val="00C75E67"/>
    <w:rsid w:val="00C85603"/>
    <w:rsid w:val="00C85DF6"/>
    <w:rsid w:val="00CB1501"/>
    <w:rsid w:val="00CD6F5E"/>
    <w:rsid w:val="00CD7A50"/>
    <w:rsid w:val="00CE72FE"/>
    <w:rsid w:val="00CF0D8A"/>
    <w:rsid w:val="00CF29EF"/>
    <w:rsid w:val="00D0122D"/>
    <w:rsid w:val="00D13A7C"/>
    <w:rsid w:val="00D1740E"/>
    <w:rsid w:val="00D315D1"/>
    <w:rsid w:val="00D6589B"/>
    <w:rsid w:val="00D766EC"/>
    <w:rsid w:val="00DA5367"/>
    <w:rsid w:val="00DB145D"/>
    <w:rsid w:val="00DE0E87"/>
    <w:rsid w:val="00E56277"/>
    <w:rsid w:val="00EA488B"/>
    <w:rsid w:val="00F13DBE"/>
    <w:rsid w:val="00FF5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DF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F29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80911-16E4-4758-8C37-2448D5178894}">
  <ds:schemaRefs>
    <ds:schemaRef ds:uri="http://schemas.microsoft.com/office/2006/metadata/longProperties"/>
  </ds:schemaRefs>
</ds:datastoreItem>
</file>

<file path=customXml/itemProps2.xml><?xml version="1.0" encoding="utf-8"?>
<ds:datastoreItem xmlns:ds="http://schemas.openxmlformats.org/officeDocument/2006/customXml" ds:itemID="{AF36C14B-DAB2-4048-8358-FCAFCF7BA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A7BCE-F2E0-4CE9-8EDB-CCC977095089}">
  <ds:schemaRefs>
    <ds:schemaRef ds:uri="http://schemas.microsoft.com/sharepoint/v3/contenttype/forms"/>
  </ds:schemaRefs>
</ds:datastoreItem>
</file>

<file path=customXml/itemProps4.xml><?xml version="1.0" encoding="utf-8"?>
<ds:datastoreItem xmlns:ds="http://schemas.openxmlformats.org/officeDocument/2006/customXml" ds:itemID="{785C0550-8EF6-4CAF-9CD3-57C2F8DE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6</TotalTime>
  <Pages>1</Pages>
  <Words>243</Words>
  <Characters>1331</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1568</CharactersWithSpaces>
  <SharedDoc>false</SharedDoc>
  <HyperlinkBase>https://www.cabinet.qld.gov.au/documents/2018/May/ApptQCA/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5</cp:revision>
  <cp:lastPrinted>2018-06-22T03:10:00Z</cp:lastPrinted>
  <dcterms:created xsi:type="dcterms:W3CDTF">2018-06-22T03:11:00Z</dcterms:created>
  <dcterms:modified xsi:type="dcterms:W3CDTF">2020-03-02T09:08:00Z</dcterms:modified>
  <cp:category>Significant_Appointments,Competition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BUSNCLLO-1303412990-417</vt:lpwstr>
  </property>
  <property fmtid="{D5CDD505-2E9C-101B-9397-08002B2CF9AE}" pid="4" name="_dlc_DocIdItemGuid">
    <vt:lpwstr>284e899b-9859-4ecf-bf85-ef6b93401ab9</vt:lpwstr>
  </property>
  <property fmtid="{D5CDD505-2E9C-101B-9397-08002B2CF9AE}" pid="5" name="_dlc_DocIdUrl">
    <vt:lpwstr>https://nexus.treasury.qld.gov.au/business/cabinet-services-56/cab-sub/_layouts/15/DocIdRedir.aspx?ID=BUSNCLLO-1303412990-417, BUSNCLLO-1303412990-417</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{284e899b-9859-4ecf-bf85-ef6b93401ab9}</vt:lpwstr>
  </property>
  <property fmtid="{D5CDD505-2E9C-101B-9397-08002B2CF9AE}" pid="10" name="RecordPoint_ActiveItemWebId">
    <vt:lpwstr>{87a6b88f-503e-4c2f-9190-c5dbda5856b8}</vt:lpwstr>
  </property>
  <property fmtid="{D5CDD505-2E9C-101B-9397-08002B2CF9AE}" pid="11" name="RecordPoint_SubmissionCompleted">
    <vt:lpwstr>2018-06-22T23:02:04.5629064+10:00</vt:lpwstr>
  </property>
  <property fmtid="{D5CDD505-2E9C-101B-9397-08002B2CF9AE}" pid="12" name="RecordPoint_RecordNumberSubmitted">
    <vt:lpwstr>R0000865229</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Rosemary Holley</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_docset_NoMedatataSyncRequired">
    <vt:lpwstr>False</vt:lpwstr>
  </property>
  <property fmtid="{D5CDD505-2E9C-101B-9397-08002B2CF9AE}" pid="35" name="display_urn:schemas-microsoft-com:office:office#CoordinatingGroupHead">
    <vt:lpwstr>Robert Fleming</vt:lpwstr>
  </property>
  <property fmtid="{D5CDD505-2E9C-101B-9397-08002B2CF9AE}" pid="36" name="QTTBriefNotificationEmail">
    <vt:lpwstr/>
  </property>
  <property fmtid="{D5CDD505-2E9C-101B-9397-08002B2CF9AE}" pid="37" name="QTTInstructions">
    <vt:lpwstr/>
  </property>
  <property fmtid="{D5CDD505-2E9C-101B-9397-08002B2CF9AE}" pid="38" name="DocumentSetDescription">
    <vt:lpwstr/>
  </property>
  <property fmtid="{D5CDD505-2E9C-101B-9397-08002B2CF9AE}" pid="39" name="Submission type">
    <vt:lpwstr/>
  </property>
  <property fmtid="{D5CDD505-2E9C-101B-9397-08002B2CF9AE}" pid="40" name="ContentTypeId">
    <vt:lpwstr>0x010100DDE14CFDD070B24F85F5DE43654FF01E</vt:lpwstr>
  </property>
</Properties>
</file>